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ПОРЯДОК И СРОКИ
</w:t>
      </w:r>
    </w:p>
    <w:p>
      <w:r>
        <w:t xml:space="preserve">ликвидации__________________________________ акционерного общества
</w:t>
      </w:r>
    </w:p>
    <w:p>
      <w:r>
        <w:t xml:space="preserve">(открытого / закрытого)
</w:t>
      </w:r>
    </w:p>
    <w:p>
      <w:r>
        <w:t xml:space="preserve">_________________________________________________________________*
</w:t>
      </w:r>
    </w:p>
    <w:p>
      <w:r>
        <w:t xml:space="preserve">(наименование)
</w:t>
      </w:r>
    </w:p>
    <w:p>
      <w:r>
        <w:t xml:space="preserve">Наименование мероприятия                                    Срок выполнения (с мо-
</w:t>
      </w:r>
    </w:p>
    <w:p>
      <w:r>
        <w:t xml:space="preserve">мента принятия ре-
</w:t>
      </w:r>
    </w:p>
    <w:p>
      <w:r>
        <w:t xml:space="preserve">шения о ликвидации)
</w:t>
      </w:r>
    </w:p>
    <w:p>
      <w:r>
        <w:t xml:space="preserve">1. Публикация о ликвидации АО и сроках заявления требований его кредиторами      1 неделя
</w:t>
      </w:r>
    </w:p>
    <w:p>
      <w:r>
        <w:t xml:space="preserve">(Приложение 5)
</w:t>
      </w:r>
    </w:p>
    <w:p>
      <w:r>
        <w:t xml:space="preserve">2. Проведение комплекса работ, связанных с увольнением работников предпри-       1 неделя
</w:t>
      </w:r>
    </w:p>
    <w:p>
      <w:r>
        <w:t xml:space="preserve">ятия (Приложения 8 и 7)
</w:t>
      </w:r>
    </w:p>
    <w:p>
      <w:r>
        <w:t xml:space="preserve">3. Выявление и письменное уведомление кредиторов о ликвидации АО (Приложе-       1 неделя
</w:t>
      </w:r>
    </w:p>
    <w:p>
      <w:r>
        <w:t xml:space="preserve">ния 8 и 9)
</w:t>
      </w:r>
    </w:p>
    <w:p>
      <w:r>
        <w:t xml:space="preserve">4. Организация проведения проверок со стороны налоговой инспекции и внебюд-      1 неделя
</w:t>
      </w:r>
    </w:p>
    <w:p>
      <w:r>
        <w:t xml:space="preserve">жетных фондов (Приложение 10)
</w:t>
      </w:r>
    </w:p>
    <w:p>
      <w:r>
        <w:t xml:space="preserve">5. Выявление дебиторов и принятие мер по взысканию дебиторской задолженно-        87 дней
</w:t>
      </w:r>
    </w:p>
    <w:p>
      <w:r>
        <w:t xml:space="preserve">сти (Приложение 11)
</w:t>
      </w:r>
    </w:p>
    <w:p>
      <w:r>
        <w:t xml:space="preserve">6. Составление промежуточного ликвидационного баланса и утверждение его ак-       70 дней
</w:t>
      </w:r>
    </w:p>
    <w:p>
      <w:r>
        <w:t xml:space="preserve">ционерами по согласованию с органом, осуществляющим государственную
</w:t>
      </w:r>
    </w:p>
    <w:p>
      <w:r>
        <w:t xml:space="preserve">регистрацию юридических лиц (Приложение 12)
</w:t>
      </w:r>
    </w:p>
    <w:p>
      <w:r>
        <w:t xml:space="preserve">7. Продажа имущества АО с публичных торгов в случае недостаточности денеж-        90 дней
</w:t>
      </w:r>
    </w:p>
    <w:p>
      <w:r>
        <w:t xml:space="preserve">ных средств для удовлетворения требований кредиторов
</w:t>
      </w:r>
    </w:p>
    <w:p>
      <w:r>
        <w:t xml:space="preserve">8. Выплата денежных средств кредиторам АО (1 - 4 очередей)                       100 дней
</w:t>
      </w:r>
    </w:p>
    <w:p>
      <w:r>
        <w:t xml:space="preserve">9. Выплата денежных средств кредиторам АО 5-й очереди                            120 дней
</w:t>
      </w:r>
    </w:p>
    <w:p>
      <w:r>
        <w:t xml:space="preserve">10. Удовлетворение требований кредиторов, заявленных после истечения срока,      130 дней
</w:t>
      </w:r>
    </w:p>
    <w:p>
      <w:r>
        <w:t xml:space="preserve">установленного ликвидационной комиссией для их предъявления
</w:t>
      </w:r>
    </w:p>
    <w:p>
      <w:r>
        <w:t xml:space="preserve">11. Составление ликвидационного баланса и утверждение его акционерами по со-     140 дней
</w:t>
      </w:r>
    </w:p>
    <w:p>
      <w:r>
        <w:t xml:space="preserve">гласованию с органом, осуществляющим государственную регистрацию юри-
</w:t>
      </w:r>
    </w:p>
    <w:p>
      <w:r>
        <w:t xml:space="preserve">дических лиц
</w:t>
      </w:r>
    </w:p>
    <w:p>
      <w:r>
        <w:t xml:space="preserve">12. Распределение оставшегося после удовлетворения требований кредиторов         150 дней
</w:t>
      </w:r>
    </w:p>
    <w:p>
      <w:r>
        <w:t xml:space="preserve">имущества между акционерами (Приложение 13)
</w:t>
      </w:r>
    </w:p>
    <w:p>
      <w:r>
        <w:t xml:space="preserve">13. Передача ликвидационного баланса с необходимыми приложениями органу,         160 дней
</w:t>
      </w:r>
    </w:p>
    <w:p>
      <w:r>
        <w:t xml:space="preserve">осуществляющему государственную регистрацию юридических лиц, для вне-
</w:t>
      </w:r>
    </w:p>
    <w:p>
      <w:r>
        <w:t xml:space="preserve">сения записи о ликвидации АО в единый государственный реестр юридиче-
</w:t>
      </w:r>
    </w:p>
    <w:p>
      <w:r>
        <w:t xml:space="preserve">ских лиц
</w:t>
      </w:r>
    </w:p>
    <w:p>
      <w:r>
        <w:t xml:space="preserve">* Для   обществ   с   ограниченной   ответственностью  порядок
</w:t>
      </w:r>
    </w:p>
    <w:p>
      <w:r>
        <w:t xml:space="preserve">аналогичен.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2023-10-10T09:38:42.512Z</dcterms:created>
  <dcterms:modified xsi:type="dcterms:W3CDTF">2023-10-10T09:38:42.512Z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